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Nonformat"/>
        <w:widowControl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Приложение к решению Думы </w:t>
      </w:r>
    </w:p>
    <w:p>
      <w:pPr>
        <w:pStyle w:val="ConsNonformat"/>
        <w:widowControl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Лазовского муниципального округа</w:t>
      </w:r>
    </w:p>
    <w:p>
      <w:pPr>
        <w:pStyle w:val="ConsNonformat"/>
        <w:widowControl/>
        <w:jc w:val="right"/>
        <w:rPr/>
      </w:pPr>
      <w:r>
        <w:rPr>
          <w:rFonts w:cs="Times New Roman" w:ascii="Times New Roman" w:hAnsi="Times New Roman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cs="Times New Roman" w:ascii="Times New Roman" w:hAnsi="Times New Roman"/>
          <w:sz w:val="22"/>
          <w:szCs w:val="22"/>
        </w:rPr>
        <w:t xml:space="preserve">от 25.01.2023 г. №  366-МПА                                   </w:t>
      </w:r>
    </w:p>
    <w:p>
      <w:pPr>
        <w:pStyle w:val="Con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>
      <w:pPr>
        <w:pStyle w:val="Normal"/>
        <w:bidi w:val="0"/>
        <w:ind w:left="567" w:right="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СТРУКТУРА </w:t>
      </w:r>
    </w:p>
    <w:p>
      <w:pPr>
        <w:pStyle w:val="Normal"/>
        <w:bidi w:val="0"/>
        <w:ind w:left="426" w:right="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администрации  Лазовского</w:t>
      </w:r>
    </w:p>
    <w:p>
      <w:pPr>
        <w:pStyle w:val="Normal"/>
        <w:bidi w:val="0"/>
        <w:ind w:left="426" w:right="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муниципального округа</w:t>
      </w:r>
    </w:p>
    <w:p>
      <w:pPr>
        <w:pStyle w:val="Normal"/>
        <w:bidi w:val="0"/>
        <w:ind w:left="426" w:right="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bidi w:val="0"/>
        <w:spacing w:lineRule="auto" w:line="360"/>
        <w:ind w:left="0" w:right="0" w:hanging="0"/>
        <w:jc w:val="both"/>
        <w:rPr/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1. Глава Лазовского муниципального округа;</w:t>
      </w:r>
    </w:p>
    <w:p>
      <w:pPr>
        <w:pStyle w:val="Normal"/>
        <w:bidi w:val="0"/>
        <w:spacing w:lineRule="auto" w:line="360"/>
        <w:ind w:left="0" w:right="0" w:hanging="0"/>
        <w:jc w:val="both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2. Первый заместитель главы администрации;</w:t>
      </w:r>
    </w:p>
    <w:p>
      <w:pPr>
        <w:pStyle w:val="Normal"/>
        <w:bidi w:val="0"/>
        <w:spacing w:lineRule="auto" w:line="360"/>
        <w:ind w:left="0" w:right="0" w:hanging="0"/>
        <w:jc w:val="both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3. Заместитель главы администрации; </w:t>
      </w:r>
    </w:p>
    <w:p>
      <w:pPr>
        <w:pStyle w:val="Normal"/>
        <w:bidi w:val="0"/>
        <w:spacing w:lineRule="auto" w:line="360"/>
        <w:ind w:left="0" w:right="0" w:hanging="0"/>
        <w:jc w:val="both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4. Заместитель главы администрации; </w:t>
      </w:r>
    </w:p>
    <w:p>
      <w:pPr>
        <w:pStyle w:val="Normal"/>
        <w:bidi w:val="0"/>
        <w:spacing w:lineRule="auto" w:line="360"/>
        <w:ind w:left="0" w:right="0" w:hanging="0"/>
        <w:jc w:val="both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5. Заместитель главы администрации; </w:t>
      </w:r>
    </w:p>
    <w:p>
      <w:pPr>
        <w:pStyle w:val="Normal"/>
        <w:bidi w:val="0"/>
        <w:spacing w:lineRule="auto" w:line="360"/>
        <w:jc w:val="both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6. Отдел закупок;</w:t>
      </w:r>
    </w:p>
    <w:p>
      <w:pPr>
        <w:pStyle w:val="Normal"/>
        <w:bidi w:val="0"/>
        <w:spacing w:lineRule="auto" w:line="360"/>
        <w:jc w:val="both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7. Отдел ЖКХ;</w:t>
      </w:r>
    </w:p>
    <w:p>
      <w:pPr>
        <w:pStyle w:val="Normal"/>
        <w:bidi w:val="0"/>
        <w:spacing w:lineRule="auto" w:line="360"/>
        <w:jc w:val="both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8. Преображенский территориальный отдел;</w:t>
      </w:r>
    </w:p>
    <w:p>
      <w:pPr>
        <w:pStyle w:val="Normal"/>
        <w:bidi w:val="0"/>
        <w:spacing w:lineRule="auto" w:line="360"/>
        <w:jc w:val="both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9. Управление по работе с сельскими территориями:</w:t>
      </w:r>
    </w:p>
    <w:p>
      <w:pPr>
        <w:pStyle w:val="Normal"/>
        <w:bidi w:val="0"/>
        <w:spacing w:lineRule="auto" w:line="360"/>
        <w:jc w:val="both"/>
        <w:rPr/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- Чернорученский территориальный отдел;</w:t>
      </w:r>
    </w:p>
    <w:p>
      <w:pPr>
        <w:pStyle w:val="Normal"/>
        <w:bidi w:val="0"/>
        <w:spacing w:lineRule="auto" w:line="360"/>
        <w:jc w:val="both"/>
        <w:rPr/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- Валентиновский территориальный отдел;</w:t>
      </w:r>
    </w:p>
    <w:p>
      <w:pPr>
        <w:pStyle w:val="Normal"/>
        <w:bidi w:val="0"/>
        <w:spacing w:lineRule="auto" w:line="360"/>
        <w:jc w:val="both"/>
        <w:rPr/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- Лазовский территориальный отдел;</w:t>
      </w:r>
    </w:p>
    <w:p>
      <w:pPr>
        <w:pStyle w:val="Normal"/>
        <w:bidi w:val="0"/>
        <w:spacing w:lineRule="auto" w:line="360"/>
        <w:jc w:val="both"/>
        <w:rPr/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- Беневской территориальный отдел;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>10. Управление делами:</w:t>
      </w:r>
    </w:p>
    <w:p>
      <w:pPr>
        <w:pStyle w:val="Normal"/>
        <w:bidi w:val="0"/>
        <w:spacing w:lineRule="auto" w:line="360"/>
        <w:ind w:left="426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организационный отдел;</w:t>
      </w:r>
    </w:p>
    <w:p>
      <w:pPr>
        <w:pStyle w:val="Normal"/>
        <w:bidi w:val="0"/>
        <w:spacing w:lineRule="auto" w:line="360"/>
        <w:ind w:left="426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>- общий отдел;</w:t>
      </w:r>
    </w:p>
    <w:p>
      <w:pPr>
        <w:pStyle w:val="Normal"/>
        <w:bidi w:val="0"/>
        <w:spacing w:lineRule="auto" w:line="360"/>
        <w:ind w:left="426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>- военно-учетный стол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Отдел ЗАГС;   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Отдел автоматизированных систем управления (АСУ);                                                            </w:t>
      </w:r>
    </w:p>
    <w:p>
      <w:pPr>
        <w:pStyle w:val="Normal"/>
        <w:bidi w:val="0"/>
        <w:spacing w:lineRule="auto" w:line="360"/>
        <w:ind w:left="0" w:right="0" w:hanging="0"/>
        <w:jc w:val="both"/>
        <w:rPr/>
      </w:pPr>
      <w:r>
        <w:rPr>
          <w:sz w:val="24"/>
          <w:szCs w:val="24"/>
        </w:rPr>
        <w:t>13. Отдел по исполнению административного законодательства;</w:t>
      </w:r>
      <w:r>
        <w:rPr>
          <w:i/>
          <w:sz w:val="24"/>
          <w:szCs w:val="24"/>
        </w:rPr>
        <w:t xml:space="preserve">                                     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Юридический отдел;                                                             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>15. Отдел по осуществлению муниципального финансового и ведомственного контроля (внутренний финансовый контроль);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>16.  Отдел опеки и попечительства;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Комиссия по делам несовершеннолетних и защите их прав; </w:t>
      </w:r>
    </w:p>
    <w:p>
      <w:pPr>
        <w:pStyle w:val="Normal"/>
        <w:bidi w:val="0"/>
        <w:spacing w:lineRule="auto" w:line="360"/>
        <w:ind w:left="0" w:right="0" w:hanging="0"/>
        <w:jc w:val="both"/>
        <w:rPr/>
      </w:pPr>
      <w:r>
        <w:rPr>
          <w:sz w:val="24"/>
          <w:szCs w:val="24"/>
        </w:rPr>
        <w:t xml:space="preserve">18. Отдел архитектуры, градостроительства, </w:t>
      </w:r>
      <w:r>
        <w:rPr>
          <w:color w:val="000000"/>
          <w:sz w:val="24"/>
          <w:szCs w:val="24"/>
          <w:shd w:fill="FFFFFF" w:val="clear"/>
        </w:rPr>
        <w:t>земельных и имущественных отношений;</w:t>
      </w:r>
      <w:r>
        <w:rPr>
          <w:sz w:val="24"/>
          <w:szCs w:val="24"/>
        </w:rPr>
        <w:t xml:space="preserve">                                                                       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Отдел мобилизационной работы и делам ГО и ЧС;  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>20. Отдел по учёту и отчётности;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>21. Финансово – экономическое управление (на правах юридического лица):</w:t>
      </w:r>
    </w:p>
    <w:p>
      <w:pPr>
        <w:pStyle w:val="Normal"/>
        <w:bidi w:val="0"/>
        <w:spacing w:lineRule="auto" w:line="360"/>
        <w:ind w:left="3685" w:right="0" w:hanging="3260"/>
        <w:jc w:val="both"/>
        <w:rPr>
          <w:sz w:val="24"/>
          <w:szCs w:val="24"/>
        </w:rPr>
      </w:pPr>
      <w:r>
        <w:rPr>
          <w:sz w:val="24"/>
          <w:szCs w:val="24"/>
        </w:rPr>
        <w:t>- бюджетный отдел;</w:t>
      </w:r>
    </w:p>
    <w:p>
      <w:pPr>
        <w:pStyle w:val="Normal"/>
        <w:bidi w:val="0"/>
        <w:spacing w:lineRule="auto" w:line="360"/>
        <w:ind w:left="3685" w:right="0" w:hanging="32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отдел доходов; </w:t>
      </w:r>
    </w:p>
    <w:p>
      <w:pPr>
        <w:pStyle w:val="Normal"/>
        <w:bidi w:val="0"/>
        <w:spacing w:lineRule="auto" w:line="360"/>
        <w:ind w:left="3685" w:right="0" w:hanging="32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отдел учета и отчетности; </w:t>
      </w:r>
    </w:p>
    <w:p>
      <w:pPr>
        <w:pStyle w:val="Normal"/>
        <w:bidi w:val="0"/>
        <w:spacing w:lineRule="auto" w:line="360"/>
        <w:ind w:left="3685" w:right="0" w:hanging="3260"/>
        <w:jc w:val="both"/>
        <w:rPr>
          <w:sz w:val="24"/>
          <w:szCs w:val="24"/>
        </w:rPr>
      </w:pPr>
      <w:r>
        <w:rPr>
          <w:sz w:val="24"/>
          <w:szCs w:val="24"/>
        </w:rPr>
        <w:t>- отдел экономики.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cc"/>
    <w:family w:val="modern"/>
    <w:pitch w:val="default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ConsNonformat">
    <w:name w:val="Con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LibreOffice/7.3.7.2$Linux_X86_64 LibreOffice_project/30$Build-2</Application>
  <AppVersion>15.0000</AppVersion>
  <Pages>2</Pages>
  <Words>173</Words>
  <Characters>1199</Characters>
  <CharactersWithSpaces>1864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2023-02-03T00:21:30Z</dcterms:created>
  <dc:creator>Денис Викторович Шестера</dc:creator>
  <dc:description/>
  <dc:language>ru-RU</dc:language>
  <cp:lastModifiedBy>Денис Викторович Шестера</cp:lastModifiedBy>
  <dcterms:modified xsi:type="dcterms:W3CDTF">2023-02-03T00:21:53Z</dcterms:modified>
  <cp:revision>1</cp:revision>
  <dc:subject/>
  <dc:title/>
</cp:coreProperties>
</file>