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C0" w:rsidRPr="003575BF" w:rsidRDefault="0087334C">
      <w:pPr>
        <w:spacing w:after="0"/>
        <w:ind w:left="2289" w:right="2279" w:hanging="10"/>
        <w:jc w:val="center"/>
        <w:rPr>
          <w:lang w:val="ru-RU"/>
        </w:rPr>
      </w:pPr>
      <w:r w:rsidRPr="003575BF">
        <w:rPr>
          <w:rFonts w:ascii="Times New Roman" w:eastAsia="Times New Roman" w:hAnsi="Times New Roman" w:cs="Times New Roman"/>
          <w:sz w:val="24"/>
          <w:lang w:val="ru-RU"/>
        </w:rPr>
        <w:t>План работы</w:t>
      </w:r>
    </w:p>
    <w:p w:rsidR="001841C0" w:rsidRPr="003575BF" w:rsidRDefault="0087334C">
      <w:pPr>
        <w:spacing w:after="0"/>
        <w:ind w:left="1119"/>
        <w:rPr>
          <w:lang w:val="ru-RU"/>
        </w:rPr>
      </w:pPr>
      <w:r w:rsidRPr="003575BF">
        <w:rPr>
          <w:rFonts w:ascii="Times New Roman" w:eastAsia="Times New Roman" w:hAnsi="Times New Roman" w:cs="Times New Roman"/>
          <w:sz w:val="24"/>
          <w:lang w:val="ru-RU"/>
        </w:rPr>
        <w:t>инвестиционного уполномоченного муниципального образования</w:t>
      </w:r>
    </w:p>
    <w:p w:rsidR="001841C0" w:rsidRPr="003575BF" w:rsidRDefault="003575BF">
      <w:pPr>
        <w:spacing w:after="0"/>
        <w:ind w:left="2289" w:right="2280" w:hanging="1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Лазовского муниципального округа на 2026 </w:t>
      </w:r>
      <w:r w:rsidR="0087334C" w:rsidRPr="003575BF">
        <w:rPr>
          <w:rFonts w:ascii="Times New Roman" w:eastAsia="Times New Roman" w:hAnsi="Times New Roman" w:cs="Times New Roman"/>
          <w:sz w:val="24"/>
          <w:lang w:val="ru-RU"/>
        </w:rPr>
        <w:t>год</w:t>
      </w:r>
    </w:p>
    <w:tbl>
      <w:tblPr>
        <w:tblStyle w:val="TableGrid"/>
        <w:tblW w:w="9645" w:type="dxa"/>
        <w:tblInd w:w="-306" w:type="dxa"/>
        <w:tblCellMar>
          <w:left w:w="8" w:type="dxa"/>
          <w:bottom w:w="151" w:type="dxa"/>
          <w:right w:w="172" w:type="dxa"/>
        </w:tblCellMar>
        <w:tblLook w:val="04A0" w:firstRow="1" w:lastRow="0" w:firstColumn="1" w:lastColumn="0" w:noHBand="0" w:noVBand="1"/>
      </w:tblPr>
      <w:tblGrid>
        <w:gridCol w:w="510"/>
        <w:gridCol w:w="7200"/>
        <w:gridCol w:w="1935"/>
      </w:tblGrid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58"/>
              <w:jc w:val="both"/>
            </w:pPr>
            <w:r>
              <w:rPr>
                <w:sz w:val="24"/>
              </w:rPr>
              <w:t>№</w:t>
            </w:r>
          </w:p>
          <w:p w:rsidR="001841C0" w:rsidRDefault="0087334C">
            <w:pPr>
              <w:ind w:left="78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.</w:t>
            </w:r>
          </w:p>
          <w:p w:rsidR="001841C0" w:rsidRDefault="0087334C">
            <w:pPr>
              <w:ind w:left="78"/>
            </w:pPr>
            <w:r>
              <w:rPr>
                <w:sz w:val="24"/>
              </w:rPr>
              <w:t>п.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1"/>
              <w:jc w:val="center"/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86" w:firstLine="344"/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</w:tr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1.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Разработка и определение приоритетных направлений</w:t>
            </w:r>
          </w:p>
          <w:p w:rsidR="001841C0" w:rsidRPr="003575BF" w:rsidRDefault="0087334C" w:rsidP="003575BF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 xml:space="preserve">инвестиционного развития муниципального образования </w:t>
            </w:r>
            <w:r w:rsidR="003575BF">
              <w:rPr>
                <w:sz w:val="24"/>
                <w:lang w:val="ru-RU"/>
              </w:rPr>
              <w:t>Лазовский муниципальный округ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bottom"/>
          </w:tcPr>
          <w:p w:rsidR="001841C0" w:rsidRDefault="0087334C">
            <w:pPr>
              <w:ind w:left="293"/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31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1841C0">
        <w:trPr>
          <w:trHeight w:val="1332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2.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 w:rsidP="003575BF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 xml:space="preserve">Обеспечение организационных мероприятий по выполнению Плана мероприятий, направленных на привлечение инвестиций на территории муниципального образования </w:t>
            </w:r>
            <w:r w:rsidR="003575BF">
              <w:rPr>
                <w:sz w:val="24"/>
                <w:lang w:val="ru-RU"/>
              </w:rPr>
              <w:t>Лазовский муниципальный округ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48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841C0">
        <w:trPr>
          <w:trHeight w:val="1332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3.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 xml:space="preserve">Обеспечение организационных мероприятий по ежегодному обновлению Плана создания инвестиционных объектов и объектов инфраструктуры муниципального образования </w:t>
            </w:r>
            <w:r w:rsidR="00693894">
              <w:rPr>
                <w:sz w:val="24"/>
                <w:lang w:val="ru-RU"/>
              </w:rPr>
              <w:t>Лазовский муниципальный округ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86" w:right="141" w:firstLine="219"/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31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1841C0">
        <w:trPr>
          <w:trHeight w:val="1332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4.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 xml:space="preserve">Выполнение мероприятий по содействию развитию конкуренции и обеспечения условий для благоприятного инвестиционного климата муниципального образования </w:t>
            </w:r>
            <w:r w:rsidR="00693894">
              <w:rPr>
                <w:sz w:val="24"/>
                <w:lang w:val="ru-RU"/>
              </w:rPr>
              <w:t>Лазовский муниципальный округ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48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841C0">
        <w:trPr>
          <w:trHeight w:val="823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5.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 xml:space="preserve">Актуализация инвестиционного паспорта муниципального образования </w:t>
            </w:r>
            <w:r w:rsidR="00693894">
              <w:rPr>
                <w:sz w:val="24"/>
                <w:lang w:val="ru-RU"/>
              </w:rPr>
              <w:t>Лазовский муниципальный округ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405"/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1841C0">
        <w:trPr>
          <w:trHeight w:val="1332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6.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 xml:space="preserve">Разработка, реализация и сопровождение мероприятий по привлечению внешних и внутренних инвестиций в развитие экономики муниципального образования </w:t>
            </w:r>
            <w:r w:rsidR="00693894">
              <w:rPr>
                <w:sz w:val="24"/>
                <w:lang w:val="ru-RU"/>
              </w:rPr>
              <w:t>Лазовский муниципальный округ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355"/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7.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Разработка предложений по устранению препятствий при осуществлении инвестиционной деятельности, повышению эффективности содействия реализации инвестиционных проектов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355"/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t>8.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Рассмотрение обращений субъектов инвестиционной деятельности, связанных с реализацией инвестиционных проектов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1"/>
              <w:jc w:val="center"/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:rsidR="001841C0" w:rsidRDefault="0087334C">
            <w:pPr>
              <w:ind w:left="316" w:hanging="78"/>
            </w:pPr>
            <w:proofErr w:type="spellStart"/>
            <w:r>
              <w:rPr>
                <w:sz w:val="24"/>
              </w:rPr>
              <w:t>поступления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обращений</w:t>
            </w:r>
            <w:proofErr w:type="spellEnd"/>
          </w:p>
        </w:tc>
      </w:tr>
      <w:tr w:rsidR="001841C0">
        <w:trPr>
          <w:trHeight w:val="1332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83"/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spacing w:line="216" w:lineRule="auto"/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Выявление и оперативное решение проблем, возникающих и препятствующих развитию инвестиционной деятельности предприятий и предпринимателей муниципального образования</w:t>
            </w:r>
          </w:p>
          <w:p w:rsidR="001841C0" w:rsidRDefault="00693894">
            <w:r>
              <w:rPr>
                <w:sz w:val="24"/>
                <w:lang w:val="ru-RU"/>
              </w:rPr>
              <w:t>Лазовский муниципальный округ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48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10.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Обеспечение организационных мероприятий по проведению заседаний общественного Совета по улучшению инвестиционного климата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27"/>
            </w:pPr>
            <w:proofErr w:type="spellStart"/>
            <w:r>
              <w:rPr>
                <w:sz w:val="24"/>
              </w:rPr>
              <w:t>ежеквартально</w:t>
            </w:r>
            <w:proofErr w:type="spellEnd"/>
          </w:p>
        </w:tc>
      </w:tr>
    </w:tbl>
    <w:p w:rsidR="001841C0" w:rsidRDefault="001841C0">
      <w:pPr>
        <w:spacing w:after="0"/>
        <w:ind w:left="-1440" w:right="10465"/>
      </w:pPr>
    </w:p>
    <w:tbl>
      <w:tblPr>
        <w:tblStyle w:val="TableGrid"/>
        <w:tblW w:w="9645" w:type="dxa"/>
        <w:tblInd w:w="-306" w:type="dxa"/>
        <w:tblCellMar>
          <w:left w:w="8" w:type="dxa"/>
          <w:bottom w:w="151" w:type="dxa"/>
          <w:right w:w="151" w:type="dxa"/>
        </w:tblCellMar>
        <w:tblLook w:val="04A0" w:firstRow="1" w:lastRow="0" w:firstColumn="1" w:lastColumn="0" w:noHBand="0" w:noVBand="1"/>
      </w:tblPr>
      <w:tblGrid>
        <w:gridCol w:w="510"/>
        <w:gridCol w:w="7200"/>
        <w:gridCol w:w="1935"/>
      </w:tblGrid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58"/>
              <w:jc w:val="both"/>
            </w:pPr>
            <w:r>
              <w:rPr>
                <w:sz w:val="24"/>
              </w:rPr>
              <w:t>№</w:t>
            </w:r>
          </w:p>
          <w:p w:rsidR="001841C0" w:rsidRDefault="0087334C">
            <w:pPr>
              <w:ind w:left="78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.</w:t>
            </w:r>
          </w:p>
          <w:p w:rsidR="001841C0" w:rsidRDefault="0087334C">
            <w:pPr>
              <w:ind w:left="78"/>
            </w:pPr>
            <w:r>
              <w:rPr>
                <w:sz w:val="24"/>
              </w:rPr>
              <w:t>п.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jc w:val="center"/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86" w:firstLine="344"/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</w:tr>
      <w:tr w:rsidR="001841C0">
        <w:trPr>
          <w:trHeight w:val="1106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bottom"/>
          </w:tcPr>
          <w:p w:rsidR="001841C0" w:rsidRDefault="0087334C">
            <w:pPr>
              <w:ind w:left="23"/>
            </w:pPr>
            <w:r>
              <w:rPr>
                <w:sz w:val="24"/>
              </w:rPr>
              <w:t>11.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proofErr w:type="gramStart"/>
            <w:r w:rsidRPr="003575BF">
              <w:rPr>
                <w:sz w:val="24"/>
                <w:lang w:val="ru-RU"/>
              </w:rPr>
              <w:t>Контроль за</w:t>
            </w:r>
            <w:proofErr w:type="gramEnd"/>
            <w:r w:rsidRPr="003575BF">
              <w:rPr>
                <w:sz w:val="24"/>
                <w:lang w:val="ru-RU"/>
              </w:rPr>
              <w:t xml:space="preserve"> формированием бюджетных заявок по включению в федеральные и региональные программы на очередной финансовый год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355"/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1841C0">
        <w:trPr>
          <w:trHeight w:val="823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12.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 xml:space="preserve">Осуществление </w:t>
            </w:r>
            <w:proofErr w:type="gramStart"/>
            <w:r w:rsidRPr="003575BF">
              <w:rPr>
                <w:sz w:val="24"/>
                <w:lang w:val="ru-RU"/>
              </w:rPr>
              <w:t>контроля за</w:t>
            </w:r>
            <w:proofErr w:type="gramEnd"/>
            <w:r w:rsidRPr="003575BF">
              <w:rPr>
                <w:sz w:val="24"/>
                <w:lang w:val="ru-RU"/>
              </w:rPr>
              <w:t xml:space="preserve"> использованием бюджетных инвестиций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27"/>
            </w:pPr>
            <w:proofErr w:type="spellStart"/>
            <w:r>
              <w:rPr>
                <w:sz w:val="24"/>
              </w:rPr>
              <w:t>ежеквартально</w:t>
            </w:r>
            <w:proofErr w:type="spellEnd"/>
          </w:p>
        </w:tc>
      </w:tr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13.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 w:rsidP="00693894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Подготовка проектов соглашений,  договоров о сотрудничестве, протоколов о намерениях сотрудничества с потенциальными инвесторами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99" w:firstLine="393"/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1841C0">
        <w:trPr>
          <w:trHeight w:val="823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14.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Обеспечение взаимодействия с территориальными органами исполнительной власти по реализации инвестиционных проектов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355"/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1841C0">
        <w:trPr>
          <w:trHeight w:val="1586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15.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Совершенствование взаимодействия муниципального образования со средствами массовой информации для повышения уровня осведомленности потенциальных инвесторов об инвестиционном потенциале и инвестиционной инфраструктуре муниципального образования город Нижний Тагил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355"/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1841C0">
        <w:trPr>
          <w:trHeight w:val="1332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16.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sz w:val="24"/>
                <w:lang w:val="ru-RU"/>
              </w:rPr>
              <w:t>Участие в соглашениях о государственно-частном (</w:t>
            </w:r>
            <w:proofErr w:type="spellStart"/>
            <w:r w:rsidRPr="003575BF">
              <w:rPr>
                <w:sz w:val="24"/>
                <w:lang w:val="ru-RU"/>
              </w:rPr>
              <w:t>муниципально</w:t>
            </w:r>
            <w:proofErr w:type="spellEnd"/>
            <w:r w:rsidR="00693894">
              <w:rPr>
                <w:sz w:val="24"/>
                <w:lang w:val="ru-RU"/>
              </w:rPr>
              <w:t>-</w:t>
            </w:r>
            <w:r w:rsidRPr="003575BF">
              <w:rPr>
                <w:sz w:val="24"/>
                <w:lang w:val="ru-RU"/>
              </w:rPr>
              <w:t>частном) партнерстве для эффективного использования муниципального имущества и средств муниципального бюджета при реализации инвестиционных проектов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48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841C0">
        <w:trPr>
          <w:trHeight w:val="867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17.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rPr>
                <w:lang w:val="ru-RU"/>
              </w:rPr>
            </w:pP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утверждение</w:t>
            </w: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регламента</w:t>
            </w: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сопровождения инвестиционных проектов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48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841C0">
        <w:trPr>
          <w:trHeight w:val="1419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 w:rsidP="00693894">
            <w:pPr>
              <w:jc w:val="both"/>
              <w:rPr>
                <w:lang w:val="ru-RU"/>
              </w:rPr>
            </w:pP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ключевых </w:t>
            </w:r>
            <w:proofErr w:type="gramStart"/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показателей эффективности деятельности главы </w:t>
            </w:r>
            <w:r w:rsidR="00693894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округа</w:t>
            </w:r>
            <w:proofErr w:type="gramEnd"/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инвестиционного уполномоченного муниципального образования, включая соответствующие механизмы мотивации.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48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841C0">
        <w:trPr>
          <w:trHeight w:val="2523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19.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 w:rsidP="00693894">
            <w:pPr>
              <w:jc w:val="both"/>
              <w:rPr>
                <w:lang w:val="ru-RU"/>
              </w:rPr>
            </w:pP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механизма обратной связи между инвесторами и (или) главой </w:t>
            </w:r>
            <w:r w:rsidR="00693894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округа</w:t>
            </w:r>
            <w:bookmarkStart w:id="0" w:name="_GoBack"/>
            <w:bookmarkEnd w:id="0"/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(или) сотрудниками структурного подразделения администрации муниципального образования, ответственных за оказание содействия в реализации инвестиционных проектов на территории муниципального образования и привлечение новых инвесторов, и (или) членами инвестиционного совета муниципального образования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148"/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841C0">
        <w:trPr>
          <w:trHeight w:val="1695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3"/>
            </w:pPr>
            <w:r>
              <w:rPr>
                <w:sz w:val="24"/>
              </w:rPr>
              <w:t>20.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jc w:val="both"/>
              <w:rPr>
                <w:lang w:val="ru-RU"/>
              </w:rPr>
            </w:pP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Регулярное прохождение профессиональной переподготовки и повышения квалификации в части содействия в реализации инвестиционных проектов главой местной администрации и сотрудниками структурного подразделения администрации муниципального образования, ответственными за оказание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355"/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</w:tbl>
    <w:p w:rsidR="001841C0" w:rsidRDefault="001841C0">
      <w:pPr>
        <w:spacing w:after="0"/>
        <w:ind w:left="-1440" w:right="10465"/>
      </w:pPr>
    </w:p>
    <w:tbl>
      <w:tblPr>
        <w:tblStyle w:val="TableGrid"/>
        <w:tblW w:w="9645" w:type="dxa"/>
        <w:tblInd w:w="-306" w:type="dxa"/>
        <w:tblCellMar>
          <w:left w:w="8" w:type="dxa"/>
          <w:right w:w="151" w:type="dxa"/>
        </w:tblCellMar>
        <w:tblLook w:val="04A0" w:firstRow="1" w:lastRow="0" w:firstColumn="1" w:lastColumn="0" w:noHBand="0" w:noVBand="1"/>
      </w:tblPr>
      <w:tblGrid>
        <w:gridCol w:w="510"/>
        <w:gridCol w:w="7200"/>
        <w:gridCol w:w="1935"/>
      </w:tblGrid>
      <w:tr w:rsidR="001841C0">
        <w:trPr>
          <w:trHeight w:val="1078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58"/>
              <w:jc w:val="both"/>
            </w:pPr>
            <w:r>
              <w:rPr>
                <w:sz w:val="24"/>
              </w:rPr>
              <w:t>№</w:t>
            </w:r>
          </w:p>
          <w:p w:rsidR="001841C0" w:rsidRDefault="0087334C">
            <w:pPr>
              <w:ind w:left="78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.</w:t>
            </w:r>
          </w:p>
          <w:p w:rsidR="001841C0" w:rsidRDefault="0087334C">
            <w:pPr>
              <w:ind w:left="78"/>
            </w:pPr>
            <w:r>
              <w:rPr>
                <w:sz w:val="24"/>
              </w:rPr>
              <w:t>п.</w:t>
            </w:r>
          </w:p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jc w:val="center"/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Default="0087334C">
            <w:pPr>
              <w:ind w:left="286" w:firstLine="344"/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исполнения</w:t>
            </w:r>
            <w:proofErr w:type="spellEnd"/>
          </w:p>
        </w:tc>
      </w:tr>
      <w:tr w:rsidR="001841C0" w:rsidRPr="003575BF">
        <w:trPr>
          <w:trHeight w:val="867"/>
        </w:trPr>
        <w:tc>
          <w:tcPr>
            <w:tcW w:w="510" w:type="dxa"/>
            <w:tcBorders>
              <w:top w:val="single" w:sz="6" w:space="0" w:color="99BAD7"/>
              <w:left w:val="nil"/>
              <w:bottom w:val="single" w:sz="6" w:space="0" w:color="99BAD7"/>
              <w:right w:val="single" w:sz="6" w:space="0" w:color="99BAD7"/>
            </w:tcBorders>
          </w:tcPr>
          <w:p w:rsidR="001841C0" w:rsidRDefault="001841C0"/>
        </w:tc>
        <w:tc>
          <w:tcPr>
            <w:tcW w:w="720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vAlign w:val="center"/>
          </w:tcPr>
          <w:p w:rsidR="001841C0" w:rsidRPr="003575BF" w:rsidRDefault="0087334C">
            <w:pPr>
              <w:jc w:val="both"/>
              <w:rPr>
                <w:lang w:val="ru-RU"/>
              </w:rPr>
            </w:pPr>
            <w:r w:rsidRPr="003575B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содействия в реализации инвестиционных проектов на территории муниципального образования и привлечение новых инвесторов.</w:t>
            </w:r>
          </w:p>
        </w:tc>
        <w:tc>
          <w:tcPr>
            <w:tcW w:w="193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</w:tcPr>
          <w:p w:rsidR="001841C0" w:rsidRPr="003575BF" w:rsidRDefault="001841C0">
            <w:pPr>
              <w:rPr>
                <w:lang w:val="ru-RU"/>
              </w:rPr>
            </w:pPr>
          </w:p>
        </w:tc>
      </w:tr>
    </w:tbl>
    <w:p w:rsidR="00D97470" w:rsidRPr="003575BF" w:rsidRDefault="00D97470">
      <w:pPr>
        <w:rPr>
          <w:lang w:val="ru-RU"/>
        </w:rPr>
      </w:pPr>
    </w:p>
    <w:sectPr w:rsidR="00D97470" w:rsidRPr="003575BF">
      <w:pgSz w:w="11905" w:h="16837"/>
      <w:pgMar w:top="1134" w:right="1440" w:bottom="13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1C0"/>
    <w:rsid w:val="001841C0"/>
    <w:rsid w:val="003575BF"/>
    <w:rsid w:val="00693894"/>
    <w:rsid w:val="0087334C"/>
    <w:rsid w:val="00D9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Пользователь Windows</cp:lastModifiedBy>
  <cp:revision>3</cp:revision>
  <dcterms:created xsi:type="dcterms:W3CDTF">2025-10-06T06:12:00Z</dcterms:created>
  <dcterms:modified xsi:type="dcterms:W3CDTF">2025-10-06T06:31:00Z</dcterms:modified>
</cp:coreProperties>
</file>